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766B951B" w:rsidR="001717F3" w:rsidRPr="00766E82" w:rsidRDefault="00BA3B9B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2</w:t>
      </w:r>
      <w:r w:rsidR="005B3891">
        <w:rPr>
          <w:sz w:val="22"/>
          <w:szCs w:val="22"/>
        </w:rPr>
        <w:t>,</w:t>
      </w:r>
      <w:r w:rsidR="00C73E47">
        <w:rPr>
          <w:sz w:val="22"/>
          <w:szCs w:val="22"/>
        </w:rPr>
        <w:t xml:space="preserve"> </w:t>
      </w:r>
      <w:r w:rsidR="007A2608">
        <w:rPr>
          <w:sz w:val="22"/>
          <w:szCs w:val="22"/>
        </w:rPr>
        <w:t xml:space="preserve">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14DBC14E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C43324">
        <w:rPr>
          <w:sz w:val="22"/>
          <w:szCs w:val="22"/>
        </w:rPr>
        <w:t xml:space="preserve">The </w:t>
      </w:r>
      <w:r w:rsidR="000B6138" w:rsidRPr="00766E82">
        <w:rPr>
          <w:sz w:val="22"/>
          <w:szCs w:val="22"/>
        </w:rPr>
        <w:t>Commissioner</w:t>
      </w:r>
      <w:r w:rsidR="00C43324">
        <w:rPr>
          <w:sz w:val="22"/>
          <w:szCs w:val="22"/>
        </w:rPr>
        <w:t>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F16C5">
        <w:rPr>
          <w:sz w:val="22"/>
          <w:szCs w:val="22"/>
        </w:rPr>
        <w:t xml:space="preserve">.  </w:t>
      </w:r>
      <w:r w:rsidR="00DE196D">
        <w:rPr>
          <w:sz w:val="22"/>
          <w:szCs w:val="22"/>
        </w:rPr>
        <w:t>Carl Rohde, David Lym</w:t>
      </w:r>
      <w:r w:rsidR="00A0239F">
        <w:rPr>
          <w:sz w:val="22"/>
          <w:szCs w:val="22"/>
        </w:rPr>
        <w:t xml:space="preserve">, </w:t>
      </w:r>
      <w:r w:rsidR="00DE196D">
        <w:rPr>
          <w:sz w:val="22"/>
          <w:szCs w:val="22"/>
        </w:rPr>
        <w:t>Steve Dorval</w:t>
      </w:r>
      <w:r w:rsidR="00A0239F">
        <w:rPr>
          <w:sz w:val="22"/>
          <w:szCs w:val="22"/>
        </w:rPr>
        <w:t xml:space="preserve">, </w:t>
      </w:r>
      <w:r w:rsidR="0049527C">
        <w:rPr>
          <w:sz w:val="22"/>
          <w:szCs w:val="22"/>
        </w:rPr>
        <w:t xml:space="preserve">Cameron Deperalta, </w:t>
      </w:r>
      <w:r w:rsidR="00DE196D">
        <w:rPr>
          <w:sz w:val="22"/>
          <w:szCs w:val="22"/>
        </w:rPr>
        <w:t xml:space="preserve">Dion Steinley, and Ethan Jermeay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DE196D">
        <w:rPr>
          <w:sz w:val="22"/>
          <w:szCs w:val="22"/>
        </w:rPr>
        <w:t xml:space="preserve"> with Nate Bouray, Eric Lothspeich, and Brian Osowski present via conference call.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53888E44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49527C">
        <w:rPr>
          <w:sz w:val="22"/>
          <w:szCs w:val="22"/>
        </w:rPr>
        <w:t>Wallace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DE196D">
        <w:rPr>
          <w:sz w:val="22"/>
          <w:szCs w:val="22"/>
        </w:rPr>
        <w:t>Nordsven</w:t>
      </w:r>
      <w:r w:rsidR="00C33DB7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49527C">
        <w:rPr>
          <w:sz w:val="22"/>
          <w:szCs w:val="22"/>
        </w:rPr>
        <w:t xml:space="preserve">September </w:t>
      </w:r>
      <w:r w:rsidR="007C2FFF">
        <w:rPr>
          <w:sz w:val="22"/>
          <w:szCs w:val="22"/>
        </w:rPr>
        <w:t>18</w:t>
      </w:r>
      <w:r w:rsidR="007C2FFF" w:rsidRPr="007C2FFF">
        <w:rPr>
          <w:sz w:val="22"/>
          <w:szCs w:val="22"/>
          <w:vertAlign w:val="superscript"/>
        </w:rPr>
        <w:t>th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r w:rsidR="00F50304">
        <w:rPr>
          <w:sz w:val="22"/>
          <w:szCs w:val="22"/>
        </w:rPr>
        <w:t xml:space="preserve">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</w:t>
      </w:r>
      <w:r w:rsidR="00DE196D">
        <w:rPr>
          <w:sz w:val="22"/>
          <w:szCs w:val="22"/>
        </w:rPr>
        <w:t>minutes of the September 28</w:t>
      </w:r>
      <w:r w:rsidR="00DE196D" w:rsidRPr="00DE196D">
        <w:rPr>
          <w:sz w:val="22"/>
          <w:szCs w:val="22"/>
          <w:vertAlign w:val="superscript"/>
        </w:rPr>
        <w:t>th</w:t>
      </w:r>
      <w:r w:rsidR="00DE196D">
        <w:rPr>
          <w:sz w:val="22"/>
          <w:szCs w:val="22"/>
        </w:rPr>
        <w:t xml:space="preserve">, 2023 special meeting, </w:t>
      </w:r>
      <w:r w:rsidR="000323D9">
        <w:rPr>
          <w:sz w:val="22"/>
          <w:szCs w:val="22"/>
        </w:rPr>
        <w:t>bills,</w:t>
      </w:r>
      <w:r w:rsidR="0049527C">
        <w:rPr>
          <w:sz w:val="22"/>
          <w:szCs w:val="22"/>
        </w:rPr>
        <w:t xml:space="preserve"> financial statement,</w:t>
      </w:r>
      <w:r w:rsidR="000323D9">
        <w:rPr>
          <w:sz w:val="22"/>
          <w:szCs w:val="22"/>
        </w:rPr>
        <w:t xml:space="preserve"> </w:t>
      </w:r>
      <w:r w:rsidR="00102C9D">
        <w:rPr>
          <w:sz w:val="22"/>
          <w:szCs w:val="22"/>
        </w:rPr>
        <w:t>pledged securities for Bravera Bank</w:t>
      </w:r>
      <w:r w:rsidR="00DE196D">
        <w:rPr>
          <w:sz w:val="22"/>
          <w:szCs w:val="22"/>
        </w:rPr>
        <w:t>, and a local gaming permit for Killdeer Public School</w:t>
      </w:r>
      <w:r w:rsidR="00102C9D">
        <w:rPr>
          <w:sz w:val="22"/>
          <w:szCs w:val="22"/>
        </w:rPr>
        <w:t>.</w:t>
      </w:r>
      <w:r w:rsidR="000203EC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193297B5" w14:textId="77777777" w:rsidR="00614B75" w:rsidRDefault="00614B75" w:rsidP="00502F79">
      <w:pPr>
        <w:tabs>
          <w:tab w:val="left" w:pos="255"/>
        </w:tabs>
        <w:rPr>
          <w:sz w:val="22"/>
          <w:szCs w:val="22"/>
        </w:rPr>
      </w:pPr>
    </w:p>
    <w:p w14:paraId="7C16387E" w14:textId="59B129D8" w:rsidR="00DE196D" w:rsidRDefault="00DE196D" w:rsidP="00DE196D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 xml:space="preserve">Engineer Carl Rohde </w:t>
      </w:r>
      <w:r w:rsidR="008215CE">
        <w:rPr>
          <w:sz w:val="22"/>
          <w:szCs w:val="22"/>
        </w:rPr>
        <w:t xml:space="preserve">with Civil Science </w:t>
      </w:r>
      <w:r>
        <w:rPr>
          <w:sz w:val="22"/>
          <w:szCs w:val="22"/>
        </w:rPr>
        <w:t>and Dunn County Road Superintendent David Lym discussed with the Commission the 2</w:t>
      </w:r>
      <w:r w:rsidRPr="00614B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 (Golf Course) paving project.</w:t>
      </w:r>
    </w:p>
    <w:p w14:paraId="664D0436" w14:textId="77777777" w:rsidR="0049527C" w:rsidRDefault="0049527C" w:rsidP="00502F79">
      <w:pPr>
        <w:tabs>
          <w:tab w:val="left" w:pos="255"/>
        </w:tabs>
        <w:rPr>
          <w:sz w:val="22"/>
          <w:szCs w:val="22"/>
        </w:rPr>
      </w:pPr>
    </w:p>
    <w:p w14:paraId="651A96D3" w14:textId="4FE8B16F" w:rsidR="00A5106E" w:rsidRDefault="00A5106E" w:rsidP="00A5106E">
      <w:pPr>
        <w:rPr>
          <w:sz w:val="22"/>
          <w:szCs w:val="22"/>
        </w:rPr>
      </w:pPr>
      <w:bookmarkStart w:id="0" w:name="_Hlk147938945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DE196D">
        <w:rPr>
          <w:sz w:val="22"/>
          <w:szCs w:val="22"/>
        </w:rPr>
        <w:t>Nordsven</w:t>
      </w:r>
      <w:r w:rsidR="004B004A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102C9D">
        <w:rPr>
          <w:sz w:val="22"/>
          <w:szCs w:val="22"/>
        </w:rPr>
        <w:t xml:space="preserve">approve </w:t>
      </w:r>
      <w:r w:rsidR="00DE196D">
        <w:rPr>
          <w:sz w:val="22"/>
          <w:szCs w:val="22"/>
        </w:rPr>
        <w:t>moving forward with the Medicine Hole Golf Course parking lot paving and road section not covered by the Memorandum of Understanding for the joint County/City 2</w:t>
      </w:r>
      <w:r w:rsidR="00DE196D" w:rsidRPr="00DE196D">
        <w:rPr>
          <w:sz w:val="22"/>
          <w:szCs w:val="22"/>
          <w:vertAlign w:val="superscript"/>
        </w:rPr>
        <w:t>nd</w:t>
      </w:r>
      <w:r w:rsidR="00DE196D">
        <w:rPr>
          <w:sz w:val="22"/>
          <w:szCs w:val="22"/>
        </w:rPr>
        <w:t xml:space="preserve"> St paving project, </w:t>
      </w:r>
      <w:r w:rsidRPr="00766E82">
        <w:rPr>
          <w:sz w:val="22"/>
          <w:szCs w:val="22"/>
        </w:rPr>
        <w:t xml:space="preserve">seconded by Commissioner </w:t>
      </w:r>
      <w:r w:rsidR="00DE196D">
        <w:rPr>
          <w:sz w:val="22"/>
          <w:szCs w:val="22"/>
        </w:rPr>
        <w:t>Hurt</w:t>
      </w:r>
      <w:r>
        <w:rPr>
          <w:sz w:val="22"/>
          <w:szCs w:val="22"/>
        </w:rPr>
        <w:t>.</w:t>
      </w:r>
      <w:r w:rsidR="00DE196D">
        <w:rPr>
          <w:sz w:val="22"/>
          <w:szCs w:val="22"/>
        </w:rPr>
        <w:t xml:space="preserve">  Commissioners Wallace, Hurt, Nordsven, and Spethman voted aye on a roll call vote.  Commissioner Summerfield voted nay.  Motion carried.   </w:t>
      </w:r>
    </w:p>
    <w:bookmarkEnd w:id="0"/>
    <w:p w14:paraId="396DB851" w14:textId="77777777" w:rsidR="004920EF" w:rsidRDefault="004920EF" w:rsidP="00A5106E">
      <w:pPr>
        <w:rPr>
          <w:sz w:val="22"/>
          <w:szCs w:val="22"/>
        </w:rPr>
      </w:pPr>
    </w:p>
    <w:p w14:paraId="40A0F0F7" w14:textId="1B0F549B" w:rsidR="004920EF" w:rsidRDefault="004920EF" w:rsidP="004920EF">
      <w:pPr>
        <w:rPr>
          <w:sz w:val="22"/>
          <w:szCs w:val="22"/>
        </w:rPr>
      </w:pPr>
      <w:r w:rsidRPr="00DD7539">
        <w:rPr>
          <w:sz w:val="22"/>
          <w:szCs w:val="22"/>
        </w:rPr>
        <w:t>City Engineer</w:t>
      </w:r>
      <w:r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provided an engineer’s report to the Commission discussing the 2023 High Street Improvements Projects, 2024 Stanley St/Grab N Go/Gumbo Loop Project, </w:t>
      </w:r>
      <w:r>
        <w:rPr>
          <w:sz w:val="22"/>
          <w:szCs w:val="22"/>
        </w:rPr>
        <w:t>and BA Addition.</w:t>
      </w:r>
    </w:p>
    <w:p w14:paraId="0A3089A6" w14:textId="77777777" w:rsidR="004920EF" w:rsidRDefault="004920EF" w:rsidP="004920EF">
      <w:pPr>
        <w:rPr>
          <w:sz w:val="22"/>
          <w:szCs w:val="22"/>
        </w:rPr>
      </w:pPr>
    </w:p>
    <w:p w14:paraId="19D50BF5" w14:textId="659652BD" w:rsidR="004920EF" w:rsidRPr="00DD7539" w:rsidRDefault="004920EF" w:rsidP="004920EF">
      <w:pPr>
        <w:rPr>
          <w:sz w:val="22"/>
          <w:szCs w:val="22"/>
        </w:rPr>
      </w:pPr>
      <w:r>
        <w:rPr>
          <w:sz w:val="22"/>
          <w:szCs w:val="22"/>
        </w:rPr>
        <w:t>Brian Osowski with Amko Advisors discussed with the Commission the options available with the City of Killdeer’s Refunding Improvement Bonds, Series 2014.</w:t>
      </w:r>
    </w:p>
    <w:p w14:paraId="0782D137" w14:textId="77777777" w:rsidR="004920EF" w:rsidRDefault="004920EF" w:rsidP="00A5106E">
      <w:pPr>
        <w:rPr>
          <w:sz w:val="22"/>
          <w:szCs w:val="22"/>
        </w:rPr>
      </w:pPr>
    </w:p>
    <w:p w14:paraId="5329F48D" w14:textId="1EA56D6A" w:rsidR="00A81E49" w:rsidRDefault="00A81E49" w:rsidP="00A81E4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2D1424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2D1424">
        <w:rPr>
          <w:sz w:val="22"/>
          <w:szCs w:val="22"/>
        </w:rPr>
        <w:t>Option #1 regarding the 2014 Bond Seies (continuing to collect special assessments and making the annual bond payments as is)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2D1424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7D4A24C" w14:textId="77777777" w:rsidR="002D1424" w:rsidRDefault="002D1424" w:rsidP="00A81E49">
      <w:pPr>
        <w:rPr>
          <w:sz w:val="22"/>
          <w:szCs w:val="22"/>
        </w:rPr>
      </w:pPr>
    </w:p>
    <w:p w14:paraId="3917A483" w14:textId="53B1C3AB" w:rsidR="002D1424" w:rsidRDefault="002D1424" w:rsidP="00A81E49">
      <w:pPr>
        <w:rPr>
          <w:sz w:val="22"/>
          <w:szCs w:val="22"/>
        </w:rPr>
      </w:pPr>
      <w:r>
        <w:rPr>
          <w:sz w:val="22"/>
          <w:szCs w:val="22"/>
        </w:rPr>
        <w:t xml:space="preserve">City Engineer Steve Dorval with </w:t>
      </w:r>
      <w:r w:rsidR="00DD3EE7">
        <w:rPr>
          <w:sz w:val="22"/>
          <w:szCs w:val="22"/>
        </w:rPr>
        <w:t>H</w:t>
      </w:r>
      <w:r>
        <w:rPr>
          <w:sz w:val="22"/>
          <w:szCs w:val="22"/>
        </w:rPr>
        <w:t xml:space="preserve">eartland Engineering updated the Commission on the High Street East Sidewalk Project.  </w:t>
      </w:r>
    </w:p>
    <w:p w14:paraId="714B4E20" w14:textId="77777777" w:rsidR="002D1424" w:rsidRDefault="002D1424" w:rsidP="00A81E49">
      <w:pPr>
        <w:rPr>
          <w:sz w:val="22"/>
          <w:szCs w:val="22"/>
        </w:rPr>
      </w:pPr>
    </w:p>
    <w:p w14:paraId="197AB6E5" w14:textId="77777777" w:rsidR="002D1424" w:rsidRDefault="002D1424" w:rsidP="00A81E49">
      <w:pPr>
        <w:rPr>
          <w:sz w:val="22"/>
          <w:szCs w:val="22"/>
        </w:rPr>
      </w:pPr>
      <w:r>
        <w:rPr>
          <w:sz w:val="22"/>
          <w:szCs w:val="22"/>
        </w:rPr>
        <w:t xml:space="preserve">Commissioner Kelly Summerfield updated the Commission on the Killdeer Aquatics Center items including the lifeguard/water safety instructor position opening timeline. </w:t>
      </w:r>
    </w:p>
    <w:p w14:paraId="5DB9FB8E" w14:textId="77777777" w:rsidR="002D1424" w:rsidRDefault="002D1424" w:rsidP="00A81E49">
      <w:pPr>
        <w:rPr>
          <w:sz w:val="22"/>
          <w:szCs w:val="22"/>
        </w:rPr>
      </w:pPr>
    </w:p>
    <w:p w14:paraId="54788861" w14:textId="3AB8D2E4" w:rsidR="002D1424" w:rsidRDefault="002D1424" w:rsidP="00A81E49">
      <w:pPr>
        <w:rPr>
          <w:sz w:val="22"/>
          <w:szCs w:val="22"/>
        </w:rPr>
      </w:pPr>
      <w:r>
        <w:rPr>
          <w:sz w:val="22"/>
          <w:szCs w:val="22"/>
        </w:rPr>
        <w:t xml:space="preserve">Police Chief Dion Steinley introduced Police Officer Ethan Jermeay to the Commission and audience and administered the Oath of Office.    </w:t>
      </w:r>
    </w:p>
    <w:p w14:paraId="73574572" w14:textId="77777777" w:rsidR="00A373AE" w:rsidRDefault="00A373AE" w:rsidP="00A5106E">
      <w:pPr>
        <w:rPr>
          <w:sz w:val="22"/>
          <w:szCs w:val="22"/>
        </w:rPr>
      </w:pPr>
    </w:p>
    <w:p w14:paraId="4422059E" w14:textId="6F29F650" w:rsidR="004B004A" w:rsidRDefault="004B004A" w:rsidP="004B004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A81E49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2E609C">
        <w:rPr>
          <w:sz w:val="22"/>
          <w:szCs w:val="22"/>
        </w:rPr>
        <w:t xml:space="preserve">approve </w:t>
      </w:r>
      <w:r w:rsidR="0077246A">
        <w:rPr>
          <w:sz w:val="22"/>
          <w:szCs w:val="22"/>
        </w:rPr>
        <w:t>the promotional rank structure presented by Police Chief Steinley which adds senior patrolman, master patrolman, and senior master patrolman to the PD rank system along with the $0.50 additional per hour per rank added to the step schedule base.  Motion was</w:t>
      </w:r>
      <w:r w:rsidR="002E609C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77246A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3EE2E80" w14:textId="77777777" w:rsidR="00A5106E" w:rsidRDefault="00A5106E" w:rsidP="00A5106E">
      <w:pPr>
        <w:rPr>
          <w:sz w:val="22"/>
          <w:szCs w:val="22"/>
        </w:rPr>
      </w:pPr>
    </w:p>
    <w:p w14:paraId="5919CB7C" w14:textId="135E050A" w:rsidR="0077246A" w:rsidRDefault="0077246A" w:rsidP="000076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Public Works Superintendent</w:t>
      </w:r>
      <w:r w:rsidR="0093660C">
        <w:rPr>
          <w:sz w:val="22"/>
          <w:szCs w:val="22"/>
        </w:rPr>
        <w:t xml:space="preserve"> Cameron Deperalta</w:t>
      </w:r>
      <w:r>
        <w:rPr>
          <w:sz w:val="22"/>
          <w:szCs w:val="22"/>
        </w:rPr>
        <w:t xml:space="preserve"> presented layout options to the Commission for the proposed new inert landfill located at the Killdeer East 40 Subdivision south of the city owned lagoons. </w:t>
      </w:r>
    </w:p>
    <w:p w14:paraId="15973465" w14:textId="77777777" w:rsidR="0077246A" w:rsidRDefault="0077246A" w:rsidP="00007669">
      <w:pPr>
        <w:rPr>
          <w:sz w:val="22"/>
          <w:szCs w:val="22"/>
        </w:rPr>
      </w:pPr>
    </w:p>
    <w:p w14:paraId="69D538DA" w14:textId="2D03008D" w:rsidR="0077246A" w:rsidRDefault="0077246A" w:rsidP="0000766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 Landfill</w:t>
      </w:r>
      <w:r w:rsidR="003E77A3">
        <w:rPr>
          <w:sz w:val="22"/>
          <w:szCs w:val="22"/>
        </w:rPr>
        <w:t xml:space="preserve"> Layout Option </w:t>
      </w:r>
      <w:r>
        <w:rPr>
          <w:sz w:val="22"/>
          <w:szCs w:val="22"/>
        </w:rPr>
        <w:t xml:space="preserve">#3,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 w:rsidR="000A185D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Commissioners Wallace, Hurt, Nordsven, and Spethman voted aye on a roll call vote.  Commissioner Summerfield voted nay.  Motion carried.   </w:t>
      </w:r>
    </w:p>
    <w:p w14:paraId="3E518242" w14:textId="77777777" w:rsidR="0004029F" w:rsidRDefault="0004029F" w:rsidP="00007669">
      <w:pPr>
        <w:rPr>
          <w:sz w:val="22"/>
          <w:szCs w:val="22"/>
        </w:rPr>
      </w:pPr>
    </w:p>
    <w:p w14:paraId="49A0D493" w14:textId="3B3E0ADC" w:rsidR="0004029F" w:rsidRDefault="0004029F" w:rsidP="0004029F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0A185D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0A185D">
        <w:rPr>
          <w:sz w:val="22"/>
          <w:szCs w:val="22"/>
        </w:rPr>
        <w:t xml:space="preserve">the Zabolotny &amp; Adams Drive Water Service Lines Project for 2024,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Summerfield.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9D9F645" w14:textId="77777777" w:rsidR="004F026E" w:rsidRDefault="004F026E" w:rsidP="0004029F">
      <w:pPr>
        <w:rPr>
          <w:sz w:val="22"/>
          <w:szCs w:val="22"/>
        </w:rPr>
      </w:pPr>
    </w:p>
    <w:p w14:paraId="2D3CF411" w14:textId="2A46E9D5" w:rsidR="004F026E" w:rsidRDefault="004F026E" w:rsidP="004F02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0A185D">
        <w:rPr>
          <w:sz w:val="22"/>
          <w:szCs w:val="22"/>
        </w:rPr>
        <w:t xml:space="preserve">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0A185D">
        <w:rPr>
          <w:sz w:val="22"/>
          <w:szCs w:val="22"/>
        </w:rPr>
        <w:t xml:space="preserve">moving forward with the land swap option with the West Dunn Fire District,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567E158" w14:textId="77777777" w:rsidR="004F026E" w:rsidRDefault="004F026E" w:rsidP="0004029F">
      <w:pPr>
        <w:rPr>
          <w:sz w:val="22"/>
          <w:szCs w:val="22"/>
        </w:rPr>
      </w:pPr>
    </w:p>
    <w:p w14:paraId="69A7136B" w14:textId="0703C52A" w:rsidR="0004029F" w:rsidRDefault="000A185D" w:rsidP="00007669">
      <w:pPr>
        <w:rPr>
          <w:sz w:val="22"/>
          <w:szCs w:val="22"/>
        </w:rPr>
      </w:pPr>
      <w:r>
        <w:rPr>
          <w:sz w:val="22"/>
          <w:szCs w:val="22"/>
        </w:rPr>
        <w:t xml:space="preserve">Commissioner Logan Wallace discussed with the Commission interest in Lot 5, Block 33 of the Killdeer First Addition and the options available.  </w:t>
      </w:r>
    </w:p>
    <w:p w14:paraId="37BB971F" w14:textId="30EA68F7" w:rsidR="00007669" w:rsidRDefault="00007669" w:rsidP="00007669">
      <w:pPr>
        <w:rPr>
          <w:sz w:val="22"/>
          <w:szCs w:val="22"/>
        </w:rPr>
      </w:pPr>
    </w:p>
    <w:p w14:paraId="384DE7DA" w14:textId="7D1B6889" w:rsidR="004F026E" w:rsidRDefault="004F026E" w:rsidP="004F02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6335BC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6335BC">
        <w:rPr>
          <w:sz w:val="22"/>
          <w:szCs w:val="22"/>
        </w:rPr>
        <w:t>approve payment to Winn Construction of $147,869.64 for the Stroh Drive Sidewalk Project and $150,908.38 for the Rodeo Drive Sidewalk Project,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B4695A5" w14:textId="77777777" w:rsidR="00A54DFC" w:rsidRDefault="00A54DFC" w:rsidP="004F026E">
      <w:pPr>
        <w:rPr>
          <w:sz w:val="22"/>
          <w:szCs w:val="22"/>
        </w:rPr>
      </w:pPr>
    </w:p>
    <w:p w14:paraId="7DBE9D70" w14:textId="44B755B6" w:rsidR="00A54DFC" w:rsidRDefault="00A54DFC" w:rsidP="004F026E">
      <w:pPr>
        <w:rPr>
          <w:sz w:val="22"/>
          <w:szCs w:val="22"/>
        </w:rPr>
      </w:pPr>
      <w:r>
        <w:rPr>
          <w:sz w:val="22"/>
          <w:szCs w:val="22"/>
        </w:rPr>
        <w:t>The Commission discussed providing notice to the residents</w:t>
      </w:r>
      <w:r w:rsidR="000E33F2">
        <w:rPr>
          <w:sz w:val="22"/>
          <w:szCs w:val="22"/>
        </w:rPr>
        <w:t>/property owners</w:t>
      </w:r>
      <w:r>
        <w:rPr>
          <w:sz w:val="22"/>
          <w:szCs w:val="22"/>
        </w:rPr>
        <w:t xml:space="preserve"> affected by 2024 Zabolotny &amp; Adams Drive Service Lines Project.  </w:t>
      </w:r>
    </w:p>
    <w:p w14:paraId="514A6C8F" w14:textId="77777777" w:rsidR="00A54DFC" w:rsidRDefault="00A54DFC" w:rsidP="004F026E">
      <w:pPr>
        <w:rPr>
          <w:sz w:val="22"/>
          <w:szCs w:val="22"/>
        </w:rPr>
      </w:pPr>
    </w:p>
    <w:p w14:paraId="1A57263B" w14:textId="51C42561" w:rsidR="00A54DFC" w:rsidRDefault="00A54DFC" w:rsidP="00A54DF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a CD with Bravera Bank at 6 months at an amount not to exceed $12,000,000,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66C3D479" w14:textId="77777777" w:rsidR="00A54DFC" w:rsidRDefault="00A54DFC" w:rsidP="004F026E">
      <w:pPr>
        <w:rPr>
          <w:sz w:val="22"/>
          <w:szCs w:val="22"/>
        </w:rPr>
      </w:pPr>
    </w:p>
    <w:p w14:paraId="01DC881D" w14:textId="64E468B9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C743F4">
        <w:rPr>
          <w:sz w:val="22"/>
          <w:szCs w:val="22"/>
        </w:rPr>
        <w:t xml:space="preserve">er Hurt </w:t>
      </w:r>
      <w:r w:rsidR="00A54E2C">
        <w:rPr>
          <w:sz w:val="22"/>
          <w:szCs w:val="22"/>
        </w:rPr>
        <w:t xml:space="preserve">moved to adjourn.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C6246B">
        <w:rPr>
          <w:sz w:val="22"/>
          <w:szCs w:val="22"/>
        </w:rPr>
        <w:t>6:</w:t>
      </w:r>
      <w:r w:rsidR="00C743F4">
        <w:rPr>
          <w:sz w:val="22"/>
          <w:szCs w:val="22"/>
        </w:rPr>
        <w:t>48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960"/>
        <w:gridCol w:w="4640"/>
        <w:gridCol w:w="1860"/>
      </w:tblGrid>
      <w:tr w:rsidR="009B5EB9" w14:paraId="46ABDE6E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03F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9416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09/20/2023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EBEF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$39,446.12</w:t>
            </w:r>
          </w:p>
        </w:tc>
      </w:tr>
      <w:tr w:rsidR="009B5EB9" w14:paraId="14662C94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FB0D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FA70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09/20/2023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76ED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$14,105.45</w:t>
            </w:r>
          </w:p>
        </w:tc>
      </w:tr>
      <w:tr w:rsidR="009B5EB9" w14:paraId="111C5712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F25F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0B9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Basys Processing August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ADB9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$528.33</w:t>
            </w:r>
          </w:p>
        </w:tc>
      </w:tr>
      <w:tr w:rsidR="009B5EB9" w14:paraId="6F95C92C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E3F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6CE8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August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FF0F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9B5EB9" w14:paraId="6732545C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9E4F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2A53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Shapenet August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BA9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$224.00</w:t>
            </w:r>
          </w:p>
        </w:tc>
      </w:tr>
      <w:tr w:rsidR="009B5EB9" w14:paraId="26E6B2C0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48D5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CD13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August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267E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$56.80</w:t>
            </w:r>
          </w:p>
        </w:tc>
      </w:tr>
      <w:tr w:rsidR="009B5EB9" w14:paraId="14FC7032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36B4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81E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 September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9323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$14,883.68</w:t>
            </w:r>
          </w:p>
        </w:tc>
      </w:tr>
      <w:tr w:rsidR="009B5EB9" w14:paraId="13BE1CFD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F6C5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BDC7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 Blue Shield 10/01/2023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FCF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$18,067.83</w:t>
            </w:r>
          </w:p>
        </w:tc>
      </w:tr>
      <w:tr w:rsidR="009B5EB9" w14:paraId="3470C82D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BFA4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FD73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1st UNUM Life Insurance 10/01/2023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FCD1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$1,446.61</w:t>
            </w:r>
          </w:p>
        </w:tc>
      </w:tr>
      <w:tr w:rsidR="009B5EB9" w14:paraId="30626F9A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2F8D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1FD1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10/01/2023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ED5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$389.12</w:t>
            </w:r>
          </w:p>
        </w:tc>
      </w:tr>
      <w:tr w:rsidR="009B5EB9" w14:paraId="013923CA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1D7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61A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AD8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$819.70</w:t>
            </w:r>
          </w:p>
        </w:tc>
      </w:tr>
      <w:tr w:rsidR="009B5EB9" w14:paraId="3F0F1801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9E7B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7A9A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COLLISION CTR,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2179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$400.00</w:t>
            </w:r>
          </w:p>
        </w:tc>
      </w:tr>
      <w:tr w:rsidR="009B5EB9" w14:paraId="4B7C0E9B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B5F4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3871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ASHLEY MURPHY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8FC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$787.50</w:t>
            </w:r>
          </w:p>
        </w:tc>
      </w:tr>
      <w:tr w:rsidR="009B5EB9" w14:paraId="7A9CC937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3FF3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3FD8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10F7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$793.65</w:t>
            </w:r>
          </w:p>
        </w:tc>
      </w:tr>
      <w:tr w:rsidR="009B5EB9" w14:paraId="6B7379D0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3BFD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03D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BILLS PLUMBING &amp; WATERWORKS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2A38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$2,000.00</w:t>
            </w:r>
          </w:p>
        </w:tc>
      </w:tr>
      <w:tr w:rsidR="009B5EB9" w14:paraId="1271C599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07BD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BC24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BRAVO COMPANY USA,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B327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$1,428.00</w:t>
            </w:r>
          </w:p>
        </w:tc>
      </w:tr>
      <w:tr w:rsidR="009B5EB9" w14:paraId="1EB5CD87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3DBF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A6F2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AIR MECHANICAL,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7498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$313.50</w:t>
            </w:r>
          </w:p>
        </w:tc>
      </w:tr>
      <w:tr w:rsidR="009B5EB9" w14:paraId="536249A4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7382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20138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164C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33CF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$1,103.00</w:t>
            </w:r>
          </w:p>
        </w:tc>
      </w:tr>
      <w:tr w:rsidR="009B5EB9" w14:paraId="30DE89C1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F051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482B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COOPERATIVE LEGAL SERVICE PLLC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4D1A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$4,100.00</w:t>
            </w:r>
          </w:p>
        </w:tc>
      </w:tr>
      <w:tr w:rsidR="009B5EB9" w14:paraId="13C3B127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8A80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4518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DAKOTA LAND CONSULTING, PLLC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4F1C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$2,682.00</w:t>
            </w:r>
          </w:p>
        </w:tc>
      </w:tr>
      <w:tr w:rsidR="009B5EB9" w14:paraId="64A1D1E2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DFB0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3775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GOLF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5925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$46,853.56</w:t>
            </w:r>
          </w:p>
        </w:tc>
      </w:tr>
      <w:tr w:rsidR="009B5EB9" w14:paraId="2F395CB7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A518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42F7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ENTERPRISES LLC #3325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CEE1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$990.00</w:t>
            </w:r>
          </w:p>
        </w:tc>
      </w:tr>
      <w:tr w:rsidR="009B5EB9" w14:paraId="22446E06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9D31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29EF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WATERWORKS #2516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7418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$8,008.38</w:t>
            </w:r>
          </w:p>
        </w:tc>
      </w:tr>
      <w:tr w:rsidR="009B5EB9" w14:paraId="6CA04701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AF17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CB73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G&amp;G GARBAGE,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E4E1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$1,472.55</w:t>
            </w:r>
          </w:p>
        </w:tc>
      </w:tr>
      <w:tr w:rsidR="009B5EB9" w14:paraId="00DB5DE9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E533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CED5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GIESER PLUMBING &amp; HEATING,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C481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$1,215.49</w:t>
            </w:r>
          </w:p>
        </w:tc>
      </w:tr>
      <w:tr w:rsidR="009B5EB9" w14:paraId="022E03FE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6D56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7734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NORDSVEN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C7C1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$251.53</w:t>
            </w:r>
          </w:p>
        </w:tc>
      </w:tr>
      <w:tr w:rsidR="009B5EB9" w14:paraId="72033F82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E8B0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715E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HOLIDAY INN - DEVILS LAKE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144B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$784.00</w:t>
            </w:r>
          </w:p>
        </w:tc>
      </w:tr>
      <w:tr w:rsidR="009B5EB9" w14:paraId="61CECD26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5C43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1789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KARLY CAPRARO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A828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9B5EB9" w14:paraId="7E94B629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1F5B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C179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KIESLERS POLICE SUPPLY, INC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0983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$429.00</w:t>
            </w:r>
          </w:p>
        </w:tc>
      </w:tr>
      <w:tr w:rsidR="009B5EB9" w14:paraId="4824D2D7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3F5A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2E4C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PARK DISTRICT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E1D8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$610.35</w:t>
            </w:r>
          </w:p>
        </w:tc>
      </w:tr>
      <w:tr w:rsidR="009B5EB9" w14:paraId="35905F75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64DC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3533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LEXIPOL,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A0E0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$1,860.43</w:t>
            </w:r>
          </w:p>
        </w:tc>
      </w:tr>
      <w:tr w:rsidR="009B5EB9" w14:paraId="0ED0A80E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DA2D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E5E8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MALAKAI DIAZ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F556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$393.77</w:t>
            </w:r>
          </w:p>
        </w:tc>
      </w:tr>
      <w:tr w:rsidR="009B5EB9" w14:paraId="5DA57A3A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E352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B082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MIDWEST DOORS OF DICKINSON INC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3E7A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$205.10</w:t>
            </w:r>
          </w:p>
        </w:tc>
      </w:tr>
      <w:tr w:rsidR="009B5EB9" w14:paraId="4DB761FA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EDD8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4B16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CHEMISTRY LAB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801B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$79.44</w:t>
            </w:r>
          </w:p>
        </w:tc>
      </w:tr>
      <w:tr w:rsidR="009B5EB9" w14:paraId="2FEADC24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8951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A591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LEAGUE OF CITIES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8DE9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$875.00</w:t>
            </w:r>
          </w:p>
        </w:tc>
      </w:tr>
      <w:tr w:rsidR="009B5EB9" w14:paraId="5313C5BA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2944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0DE3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PERFECT FIT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A4CA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9B5EB9" w14:paraId="21555B61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6370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849F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QUALITY QUICK PRINT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A5CB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$365.00</w:t>
            </w:r>
          </w:p>
        </w:tc>
      </w:tr>
      <w:tr w:rsidR="009B5EB9" w14:paraId="0AB1EBBF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4AD0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FEB5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RONALD BRACY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23DF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$21.00</w:t>
            </w:r>
          </w:p>
        </w:tc>
      </w:tr>
      <w:tr w:rsidR="009B5EB9" w14:paraId="3F22C157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A7AC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4E8C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SMART COMPUTERS &amp; CONSULTING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1B44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$751.06</w:t>
            </w:r>
          </w:p>
        </w:tc>
      </w:tr>
      <w:tr w:rsidR="009B5EB9" w14:paraId="533F19FE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04F1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5F55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WATER AUTHORITY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E1D2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$42,916.60</w:t>
            </w:r>
          </w:p>
        </w:tc>
      </w:tr>
      <w:tr w:rsidR="009B5EB9" w14:paraId="439FEC25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03E9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C4EF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RAMKOTA,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BCA6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$176.40</w:t>
            </w:r>
          </w:p>
        </w:tc>
      </w:tr>
      <w:tr w:rsidR="009B5EB9" w14:paraId="0B8E48DE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17FD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28DD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BANK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8BF8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$2,217.42</w:t>
            </w:r>
          </w:p>
        </w:tc>
      </w:tr>
      <w:tr w:rsidR="009B5EB9" w14:paraId="32094C00" w14:textId="77777777" w:rsidTr="009B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20B9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47C4" w14:textId="77777777" w:rsidR="009B5EB9" w:rsidRDefault="009B5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WINN CONSTRUCTION,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F150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$462,615.92</w:t>
            </w:r>
          </w:p>
        </w:tc>
      </w:tr>
      <w:tr w:rsidR="009B5EB9" w14:paraId="17247095" w14:textId="77777777" w:rsidTr="009B5E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FD9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9520" w14:textId="77777777" w:rsidR="009B5EB9" w:rsidRDefault="009B5EB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B66E" w14:textId="77777777" w:rsidR="009B5EB9" w:rsidRDefault="009B5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$608,352.91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185D"/>
    <w:rsid w:val="000A2566"/>
    <w:rsid w:val="000A2F8A"/>
    <w:rsid w:val="000A3A76"/>
    <w:rsid w:val="000A438A"/>
    <w:rsid w:val="000A467A"/>
    <w:rsid w:val="000A5CB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33F2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424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039"/>
    <w:rsid w:val="003E5459"/>
    <w:rsid w:val="003E77A3"/>
    <w:rsid w:val="003E78F0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0EF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875"/>
    <w:rsid w:val="004E4C45"/>
    <w:rsid w:val="004E5C03"/>
    <w:rsid w:val="004E5ECD"/>
    <w:rsid w:val="004E66C3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35BC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46A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2885"/>
    <w:rsid w:val="007C2FFF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15CE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660C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2D18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5EB9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3A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DFC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3B9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3324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5AD7"/>
    <w:rsid w:val="00C65E9E"/>
    <w:rsid w:val="00C66B2C"/>
    <w:rsid w:val="00C673E9"/>
    <w:rsid w:val="00C67AD9"/>
    <w:rsid w:val="00C715E9"/>
    <w:rsid w:val="00C7213E"/>
    <w:rsid w:val="00C73E47"/>
    <w:rsid w:val="00C743F4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3212"/>
    <w:rsid w:val="00DD3EE7"/>
    <w:rsid w:val="00DD40DC"/>
    <w:rsid w:val="00DD6374"/>
    <w:rsid w:val="00DD7539"/>
    <w:rsid w:val="00DD7F5F"/>
    <w:rsid w:val="00DE0BE2"/>
    <w:rsid w:val="00DE0CDB"/>
    <w:rsid w:val="00DE1798"/>
    <w:rsid w:val="00DE196D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FFB"/>
    <w:rsid w:val="00EF4030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17</cp:revision>
  <cp:lastPrinted>2023-07-15T00:03:00Z</cp:lastPrinted>
  <dcterms:created xsi:type="dcterms:W3CDTF">2023-10-09T19:06:00Z</dcterms:created>
  <dcterms:modified xsi:type="dcterms:W3CDTF">2023-10-26T20:32:00Z</dcterms:modified>
</cp:coreProperties>
</file>